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FEB2D" w14:textId="77777777" w:rsidR="0031393D" w:rsidRPr="0031393D" w:rsidRDefault="0031393D" w:rsidP="0031393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14:paraId="35EDEE6C" w14:textId="2D71858D" w:rsidR="00167922" w:rsidRDefault="00167922" w:rsidP="0016792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93FC8">
        <w:rPr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9183F">
        <w:rPr>
          <w:rFonts w:ascii="Times New Roman" w:hAnsi="Times New Roman" w:cs="Times New Roman"/>
          <w:sz w:val="28"/>
          <w:szCs w:val="28"/>
        </w:rPr>
        <w:t>7</w:t>
      </w:r>
    </w:p>
    <w:p w14:paraId="03E06D3F" w14:textId="77777777" w:rsidR="00167922" w:rsidRDefault="00167922" w:rsidP="001679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3CBAC5A" w14:textId="77777777" w:rsidR="00167922" w:rsidRDefault="00167922" w:rsidP="00793FC8">
      <w:pPr>
        <w:spacing w:after="0"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</w:p>
    <w:p w14:paraId="479FE7D0" w14:textId="77777777" w:rsidR="00167922" w:rsidRDefault="00167922" w:rsidP="00793FC8">
      <w:pPr>
        <w:spacing w:after="0"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14:paraId="5C8CFEB6" w14:textId="77777777" w:rsidR="00167922" w:rsidRDefault="00167922" w:rsidP="00793FC8">
      <w:pPr>
        <w:spacing w:after="0"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28147864" w14:textId="77777777" w:rsidR="00167922" w:rsidRDefault="00167922" w:rsidP="00167922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CC86EE9" w14:textId="372761ED" w:rsidR="00757775" w:rsidRDefault="00167922" w:rsidP="00757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5777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7775">
        <w:rPr>
          <w:rFonts w:ascii="Times New Roman" w:hAnsi="Times New Roman" w:cs="Times New Roman"/>
          <w:sz w:val="28"/>
          <w:szCs w:val="28"/>
        </w:rPr>
        <w:t>от 25.06.2020г.</w:t>
      </w:r>
      <w:r w:rsidR="00757775">
        <w:rPr>
          <w:rFonts w:ascii="Times New Roman" w:hAnsi="Times New Roman" w:cs="Times New Roman"/>
          <w:sz w:val="28"/>
          <w:szCs w:val="28"/>
        </w:rPr>
        <w:t xml:space="preserve">    </w:t>
      </w:r>
      <w:r w:rsidR="00757775">
        <w:rPr>
          <w:rFonts w:ascii="Times New Roman" w:hAnsi="Times New Roman" w:cs="Times New Roman"/>
          <w:sz w:val="28"/>
          <w:szCs w:val="28"/>
        </w:rPr>
        <w:t xml:space="preserve">№01-05/569 </w:t>
      </w:r>
    </w:p>
    <w:p w14:paraId="345B59DD" w14:textId="088CCE06" w:rsidR="00083A35" w:rsidRPr="00083A35" w:rsidRDefault="00083A35" w:rsidP="0016792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933C57" w14:textId="77777777" w:rsidR="00B42E99" w:rsidRPr="00245973" w:rsidRDefault="00083A35" w:rsidP="00445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35">
        <w:rPr>
          <w:rFonts w:ascii="Times New Roman" w:hAnsi="Times New Roman" w:cs="Times New Roman"/>
          <w:sz w:val="28"/>
          <w:szCs w:val="28"/>
        </w:rPr>
        <w:tab/>
      </w:r>
    </w:p>
    <w:p w14:paraId="3E7EB344" w14:textId="01528C57" w:rsidR="002811DA" w:rsidRDefault="002811DA" w:rsidP="00083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757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</w:p>
    <w:p w14:paraId="08D9DC48" w14:textId="118627A2" w:rsidR="00E9183F" w:rsidRPr="00625A95" w:rsidRDefault="005E6B46" w:rsidP="00E9183F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625A95">
        <w:rPr>
          <w:rFonts w:ascii="Times New Roman" w:hAnsi="Times New Roman" w:cs="Times New Roman"/>
          <w:bCs/>
          <w:sz w:val="28"/>
          <w:szCs w:val="28"/>
        </w:rPr>
        <w:t>Методические рекомендации</w:t>
      </w:r>
    </w:p>
    <w:p w14:paraId="62AB3CDA" w14:textId="77777777" w:rsidR="00625A95" w:rsidRPr="00625A95" w:rsidRDefault="00625A95" w:rsidP="00E9183F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6E88FCF" w14:textId="1AEFC793" w:rsidR="00B42E99" w:rsidRPr="00E9183F" w:rsidRDefault="005E6B46" w:rsidP="00347E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25A9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B42E99" w:rsidRPr="00625A95">
        <w:rPr>
          <w:rFonts w:ascii="Times New Roman" w:hAnsi="Times New Roman" w:cs="Times New Roman"/>
          <w:bCs/>
          <w:sz w:val="28"/>
          <w:szCs w:val="28"/>
        </w:rPr>
        <w:t>забор</w:t>
      </w:r>
      <w:r w:rsidRPr="00625A95">
        <w:rPr>
          <w:rFonts w:ascii="Times New Roman" w:hAnsi="Times New Roman" w:cs="Times New Roman"/>
          <w:bCs/>
          <w:sz w:val="28"/>
          <w:szCs w:val="28"/>
        </w:rPr>
        <w:t>у</w:t>
      </w:r>
      <w:r w:rsidR="00B42E99" w:rsidRPr="00625A95">
        <w:rPr>
          <w:rFonts w:ascii="Times New Roman" w:hAnsi="Times New Roman" w:cs="Times New Roman"/>
          <w:bCs/>
          <w:sz w:val="28"/>
          <w:szCs w:val="28"/>
        </w:rPr>
        <w:t xml:space="preserve"> и транспортировк</w:t>
      </w:r>
      <w:r w:rsidRPr="00625A95">
        <w:rPr>
          <w:rFonts w:ascii="Times New Roman" w:hAnsi="Times New Roman" w:cs="Times New Roman"/>
          <w:bCs/>
          <w:sz w:val="28"/>
          <w:szCs w:val="28"/>
        </w:rPr>
        <w:t>е</w:t>
      </w:r>
      <w:r w:rsidR="00B42E99" w:rsidRPr="00E918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7922" w:rsidRPr="00E9183F">
        <w:rPr>
          <w:rFonts w:ascii="Times New Roman" w:hAnsi="Times New Roman" w:cs="Times New Roman"/>
          <w:bCs/>
          <w:sz w:val="28"/>
          <w:szCs w:val="28"/>
        </w:rPr>
        <w:t>биоматериала на</w:t>
      </w:r>
      <w:r w:rsidR="00B42E99" w:rsidRPr="00E9183F">
        <w:rPr>
          <w:rFonts w:ascii="Times New Roman" w:eastAsia="Calibri" w:hAnsi="Times New Roman" w:cs="Times New Roman"/>
          <w:bCs/>
          <w:sz w:val="28"/>
          <w:szCs w:val="28"/>
        </w:rPr>
        <w:t xml:space="preserve"> исследование уровня антител классов M.G (</w:t>
      </w:r>
      <w:proofErr w:type="spellStart"/>
      <w:r w:rsidR="00B42E99" w:rsidRPr="00E9183F">
        <w:rPr>
          <w:rFonts w:ascii="Times New Roman" w:eastAsia="Calibri" w:hAnsi="Times New Roman" w:cs="Times New Roman"/>
          <w:bCs/>
          <w:sz w:val="28"/>
          <w:szCs w:val="28"/>
        </w:rPr>
        <w:t>IgM</w:t>
      </w:r>
      <w:proofErr w:type="spellEnd"/>
      <w:r w:rsidR="00B42E99" w:rsidRPr="00E9183F">
        <w:rPr>
          <w:rFonts w:ascii="Times New Roman" w:eastAsia="Calibri" w:hAnsi="Times New Roman" w:cs="Times New Roman"/>
          <w:bCs/>
          <w:sz w:val="28"/>
          <w:szCs w:val="28"/>
        </w:rPr>
        <w:t>/</w:t>
      </w:r>
      <w:proofErr w:type="spellStart"/>
      <w:r w:rsidR="00B42E99" w:rsidRPr="00E9183F">
        <w:rPr>
          <w:rFonts w:ascii="Times New Roman" w:eastAsia="Calibri" w:hAnsi="Times New Roman" w:cs="Times New Roman"/>
          <w:bCs/>
          <w:sz w:val="28"/>
          <w:szCs w:val="28"/>
        </w:rPr>
        <w:t>IgG</w:t>
      </w:r>
      <w:proofErr w:type="spellEnd"/>
      <w:r w:rsidR="00B42E99" w:rsidRPr="00E9183F">
        <w:rPr>
          <w:rFonts w:ascii="Times New Roman" w:eastAsia="Calibri" w:hAnsi="Times New Roman" w:cs="Times New Roman"/>
          <w:bCs/>
          <w:sz w:val="28"/>
          <w:szCs w:val="28"/>
        </w:rPr>
        <w:t>) к вирусу иммунодефицита человека ВИЧ-1/2 и ант</w:t>
      </w:r>
      <w:r w:rsidR="00B42E99" w:rsidRPr="00E9183F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B42E99" w:rsidRPr="00E9183F">
        <w:rPr>
          <w:rFonts w:ascii="Times New Roman" w:eastAsia="Calibri" w:hAnsi="Times New Roman" w:cs="Times New Roman"/>
          <w:bCs/>
          <w:sz w:val="28"/>
          <w:szCs w:val="28"/>
        </w:rPr>
        <w:t>гена р24(</w:t>
      </w:r>
      <w:r w:rsidR="00B42E99" w:rsidRPr="00E9183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Human</w:t>
      </w:r>
      <w:r w:rsidR="00B42E99" w:rsidRPr="00E9183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42E99" w:rsidRPr="00E9183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immunodeficiency</w:t>
      </w:r>
      <w:r w:rsidR="00B42E99" w:rsidRPr="00E9183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42E99" w:rsidRPr="00E9183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virus</w:t>
      </w:r>
      <w:r w:rsidR="00B42E99" w:rsidRPr="00E9183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42E99" w:rsidRPr="00E9183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HIV</w:t>
      </w:r>
      <w:r w:rsidR="00B42E99" w:rsidRPr="00E9183F">
        <w:rPr>
          <w:rFonts w:ascii="Times New Roman" w:eastAsia="Calibri" w:hAnsi="Times New Roman" w:cs="Times New Roman"/>
          <w:bCs/>
          <w:sz w:val="28"/>
          <w:szCs w:val="28"/>
        </w:rPr>
        <w:t xml:space="preserve"> 1/2+</w:t>
      </w:r>
      <w:proofErr w:type="spellStart"/>
      <w:r w:rsidR="00B42E99" w:rsidRPr="00E9183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Agp</w:t>
      </w:r>
      <w:proofErr w:type="spellEnd"/>
      <w:r w:rsidR="00B42E99" w:rsidRPr="00E9183F">
        <w:rPr>
          <w:rFonts w:ascii="Times New Roman" w:eastAsia="Calibri" w:hAnsi="Times New Roman" w:cs="Times New Roman"/>
          <w:bCs/>
          <w:sz w:val="28"/>
          <w:szCs w:val="28"/>
        </w:rPr>
        <w:t>24) в крови</w:t>
      </w:r>
    </w:p>
    <w:p w14:paraId="22E1B32B" w14:textId="77777777" w:rsidR="00B42E99" w:rsidRDefault="00B42E99" w:rsidP="00B42E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A35096" w14:textId="71B94326" w:rsidR="0031393D" w:rsidRPr="0031393D" w:rsidRDefault="0031393D" w:rsidP="0016792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93D">
        <w:rPr>
          <w:rFonts w:ascii="Times New Roman" w:eastAsia="Calibri" w:hAnsi="Times New Roman" w:cs="Times New Roman"/>
          <w:color w:val="000000"/>
          <w:sz w:val="28"/>
          <w:szCs w:val="28"/>
        </w:rPr>
        <w:t>Забор крови осуществляют путем венепункции при положении пацие</w:t>
      </w:r>
      <w:r w:rsidRPr="0031393D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3139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 сидя или лёжа. Для исключения </w:t>
      </w:r>
      <w:proofErr w:type="spellStart"/>
      <w:r w:rsidRPr="0031393D">
        <w:rPr>
          <w:rFonts w:ascii="Times New Roman" w:eastAsia="Calibri" w:hAnsi="Times New Roman" w:cs="Times New Roman"/>
          <w:color w:val="000000"/>
          <w:sz w:val="28"/>
          <w:szCs w:val="28"/>
        </w:rPr>
        <w:t>липемии</w:t>
      </w:r>
      <w:proofErr w:type="spellEnd"/>
      <w:r w:rsidRPr="003139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получения </w:t>
      </w:r>
      <w:proofErr w:type="gramStart"/>
      <w:r w:rsidRPr="0031393D">
        <w:rPr>
          <w:rFonts w:ascii="Times New Roman" w:eastAsia="Calibri" w:hAnsi="Times New Roman" w:cs="Times New Roman"/>
          <w:color w:val="000000"/>
          <w:sz w:val="28"/>
          <w:szCs w:val="28"/>
        </w:rPr>
        <w:t>ложно-положительного</w:t>
      </w:r>
      <w:proofErr w:type="gramEnd"/>
      <w:r w:rsidRPr="003139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результата кровь должна быть получена натощак.</w:t>
      </w:r>
      <w:r w:rsidRPr="003139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1393D">
        <w:rPr>
          <w:rFonts w:ascii="Times New Roman" w:eastAsia="Calibri" w:hAnsi="Times New Roman" w:cs="Times New Roman"/>
          <w:sz w:val="28"/>
          <w:szCs w:val="28"/>
        </w:rPr>
        <w:t>При о</w:t>
      </w:r>
      <w:r w:rsidRPr="0031393D">
        <w:rPr>
          <w:rFonts w:ascii="Times New Roman" w:eastAsia="Calibri" w:hAnsi="Times New Roman" w:cs="Times New Roman"/>
          <w:sz w:val="28"/>
          <w:szCs w:val="28"/>
        </w:rPr>
        <w:t>б</w:t>
      </w:r>
      <w:r w:rsidRPr="0031393D">
        <w:rPr>
          <w:rFonts w:ascii="Times New Roman" w:eastAsia="Calibri" w:hAnsi="Times New Roman" w:cs="Times New Roman"/>
          <w:sz w:val="28"/>
          <w:szCs w:val="28"/>
        </w:rPr>
        <w:t>следовании пациента на</w:t>
      </w:r>
      <w:r w:rsidR="00245973">
        <w:rPr>
          <w:rFonts w:ascii="Times New Roman" w:eastAsia="Calibri" w:hAnsi="Times New Roman" w:cs="Times New Roman"/>
          <w:sz w:val="28"/>
          <w:szCs w:val="28"/>
        </w:rPr>
        <w:t xml:space="preserve"> ВИЧ-инфекцию</w:t>
      </w:r>
      <w:r w:rsidRPr="0031393D">
        <w:rPr>
          <w:rFonts w:ascii="Times New Roman" w:eastAsia="Calibri" w:hAnsi="Times New Roman" w:cs="Times New Roman"/>
          <w:sz w:val="28"/>
          <w:szCs w:val="28"/>
        </w:rPr>
        <w:t xml:space="preserve"> необходимо от 3-х до 5 мл крови. </w:t>
      </w:r>
      <w:r w:rsidRPr="003139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взятия проб крови наиболее предпочтительно использовать вакуумные </w:t>
      </w:r>
      <w:r w:rsidR="002459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закрытые системы. </w:t>
      </w:r>
    </w:p>
    <w:p w14:paraId="5F576DC5" w14:textId="77777777" w:rsidR="0031393D" w:rsidRPr="0031393D" w:rsidRDefault="0031393D" w:rsidP="0016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93D">
        <w:rPr>
          <w:rFonts w:ascii="Times New Roman" w:eastAsia="Calibri" w:hAnsi="Times New Roman" w:cs="Times New Roman"/>
          <w:sz w:val="28"/>
          <w:szCs w:val="28"/>
        </w:rPr>
        <w:t xml:space="preserve">Для проведения иммуноферментного анализа на ВИЧ-инфекцию </w:t>
      </w:r>
      <w:proofErr w:type="spellStart"/>
      <w:proofErr w:type="gramStart"/>
      <w:r w:rsidRPr="0031393D">
        <w:rPr>
          <w:rFonts w:ascii="Times New Roman" w:eastAsia="Calibri" w:hAnsi="Times New Roman" w:cs="Times New Roman"/>
          <w:sz w:val="28"/>
          <w:szCs w:val="28"/>
        </w:rPr>
        <w:t>необ-ходима</w:t>
      </w:r>
      <w:proofErr w:type="spellEnd"/>
      <w:proofErr w:type="gramEnd"/>
      <w:r w:rsidRPr="0031393D">
        <w:rPr>
          <w:rFonts w:ascii="Times New Roman" w:eastAsia="Calibri" w:hAnsi="Times New Roman" w:cs="Times New Roman"/>
          <w:sz w:val="28"/>
          <w:szCs w:val="28"/>
        </w:rPr>
        <w:t xml:space="preserve"> сыворотка крови, для этого используется вакуумная пробирка, </w:t>
      </w:r>
      <w:proofErr w:type="spellStart"/>
      <w:r w:rsidRPr="0031393D">
        <w:rPr>
          <w:rFonts w:ascii="Times New Roman" w:eastAsia="Calibri" w:hAnsi="Times New Roman" w:cs="Times New Roman"/>
          <w:sz w:val="28"/>
          <w:szCs w:val="28"/>
        </w:rPr>
        <w:t>содер-жащая</w:t>
      </w:r>
      <w:proofErr w:type="spellEnd"/>
      <w:r w:rsidRPr="0031393D">
        <w:rPr>
          <w:rFonts w:ascii="Times New Roman" w:eastAsia="Calibri" w:hAnsi="Times New Roman" w:cs="Times New Roman"/>
          <w:sz w:val="28"/>
          <w:szCs w:val="28"/>
        </w:rPr>
        <w:t xml:space="preserve"> активатор свертывания (цвет крышки – красный). После заполнения пробирки её нужно аккуратно перевернуть 5-8 раз на 180° для смешивания пробы с наполнителем, затем поставить заполненную пробирку вертикально в штатив (если вакуумная пробирка хранится г</w:t>
      </w:r>
      <w:r w:rsidR="001B3A78">
        <w:rPr>
          <w:rFonts w:ascii="Times New Roman" w:eastAsia="Calibri" w:hAnsi="Times New Roman" w:cs="Times New Roman"/>
          <w:sz w:val="28"/>
          <w:szCs w:val="28"/>
        </w:rPr>
        <w:t>оризонтально, то сгусток кр</w:t>
      </w:r>
      <w:r w:rsidR="001B3A78">
        <w:rPr>
          <w:rFonts w:ascii="Times New Roman" w:eastAsia="Calibri" w:hAnsi="Times New Roman" w:cs="Times New Roman"/>
          <w:sz w:val="28"/>
          <w:szCs w:val="28"/>
        </w:rPr>
        <w:t>е</w:t>
      </w:r>
      <w:r w:rsidR="001B3A78">
        <w:rPr>
          <w:rFonts w:ascii="Times New Roman" w:eastAsia="Calibri" w:hAnsi="Times New Roman" w:cs="Times New Roman"/>
          <w:sz w:val="28"/>
          <w:szCs w:val="28"/>
        </w:rPr>
        <w:t>пит</w:t>
      </w:r>
      <w:r w:rsidRPr="0031393D">
        <w:rPr>
          <w:rFonts w:ascii="Times New Roman" w:eastAsia="Calibri" w:hAnsi="Times New Roman" w:cs="Times New Roman"/>
          <w:sz w:val="28"/>
          <w:szCs w:val="28"/>
        </w:rPr>
        <w:t>ся к крышке пробирке, что ведет к ряду проблем в дальнейшем её исп</w:t>
      </w:r>
      <w:r w:rsidR="001B3A78">
        <w:rPr>
          <w:rFonts w:ascii="Times New Roman" w:eastAsia="Calibri" w:hAnsi="Times New Roman" w:cs="Times New Roman"/>
          <w:sz w:val="28"/>
          <w:szCs w:val="28"/>
        </w:rPr>
        <w:t>ол</w:t>
      </w:r>
      <w:r w:rsidR="001B3A78">
        <w:rPr>
          <w:rFonts w:ascii="Times New Roman" w:eastAsia="Calibri" w:hAnsi="Times New Roman" w:cs="Times New Roman"/>
          <w:sz w:val="28"/>
          <w:szCs w:val="28"/>
        </w:rPr>
        <w:t>ь</w:t>
      </w:r>
      <w:r w:rsidR="001B3A78">
        <w:rPr>
          <w:rFonts w:ascii="Times New Roman" w:eastAsia="Calibri" w:hAnsi="Times New Roman" w:cs="Times New Roman"/>
          <w:sz w:val="28"/>
          <w:szCs w:val="28"/>
        </w:rPr>
        <w:t>зова</w:t>
      </w:r>
      <w:r w:rsidRPr="0031393D">
        <w:rPr>
          <w:rFonts w:ascii="Times New Roman" w:eastAsia="Calibri" w:hAnsi="Times New Roman" w:cs="Times New Roman"/>
          <w:sz w:val="28"/>
          <w:szCs w:val="28"/>
        </w:rPr>
        <w:t>нии</w:t>
      </w:r>
      <w:r w:rsidR="00367153" w:rsidRPr="00347E35">
        <w:rPr>
          <w:rFonts w:ascii="Times New Roman" w:eastAsia="Calibri" w:hAnsi="Times New Roman" w:cs="Times New Roman"/>
          <w:sz w:val="28"/>
          <w:szCs w:val="28"/>
        </w:rPr>
        <w:t>)</w:t>
      </w:r>
      <w:r w:rsidRPr="00347E3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81B1242" w14:textId="77777777" w:rsidR="0031393D" w:rsidRPr="0031393D" w:rsidRDefault="0031393D" w:rsidP="0016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93D">
        <w:rPr>
          <w:rFonts w:ascii="Times New Roman" w:eastAsia="Calibri" w:hAnsi="Times New Roman" w:cs="Times New Roman"/>
          <w:sz w:val="28"/>
          <w:szCs w:val="28"/>
        </w:rPr>
        <w:t>Максимальное время хранения биомат</w:t>
      </w:r>
      <w:r w:rsidR="001B3A78">
        <w:rPr>
          <w:rFonts w:ascii="Times New Roman" w:eastAsia="Calibri" w:hAnsi="Times New Roman" w:cs="Times New Roman"/>
          <w:sz w:val="28"/>
          <w:szCs w:val="28"/>
        </w:rPr>
        <w:t xml:space="preserve">ериала при температуре до 24°С </w:t>
      </w:r>
      <w:r w:rsidRPr="0031393D">
        <w:rPr>
          <w:rFonts w:ascii="Times New Roman" w:eastAsia="Calibri" w:hAnsi="Times New Roman" w:cs="Times New Roman"/>
          <w:sz w:val="28"/>
          <w:szCs w:val="28"/>
        </w:rPr>
        <w:t>не более 8 часов, при температу</w:t>
      </w:r>
      <w:r w:rsidR="001B3A78">
        <w:rPr>
          <w:rFonts w:ascii="Times New Roman" w:eastAsia="Calibri" w:hAnsi="Times New Roman" w:cs="Times New Roman"/>
          <w:sz w:val="28"/>
          <w:szCs w:val="28"/>
        </w:rPr>
        <w:t>ре 2 - 4 °С – от 8 до 48 часов.</w:t>
      </w:r>
      <w:r w:rsidRPr="0031393D">
        <w:rPr>
          <w:rFonts w:ascii="Times New Roman" w:eastAsia="Calibri" w:hAnsi="Times New Roman" w:cs="Times New Roman"/>
          <w:sz w:val="28"/>
          <w:szCs w:val="28"/>
        </w:rPr>
        <w:t xml:space="preserve"> Быстрая тран</w:t>
      </w:r>
      <w:r w:rsidRPr="0031393D">
        <w:rPr>
          <w:rFonts w:ascii="Times New Roman" w:eastAsia="Calibri" w:hAnsi="Times New Roman" w:cs="Times New Roman"/>
          <w:sz w:val="28"/>
          <w:szCs w:val="28"/>
        </w:rPr>
        <w:t>с</w:t>
      </w:r>
      <w:r w:rsidRPr="0031393D">
        <w:rPr>
          <w:rFonts w:ascii="Times New Roman" w:eastAsia="Calibri" w:hAnsi="Times New Roman" w:cs="Times New Roman"/>
          <w:sz w:val="28"/>
          <w:szCs w:val="28"/>
        </w:rPr>
        <w:t>портировка и короткий срок хранени</w:t>
      </w:r>
      <w:r w:rsidR="00245973">
        <w:rPr>
          <w:rFonts w:ascii="Times New Roman" w:eastAsia="Calibri" w:hAnsi="Times New Roman" w:cs="Times New Roman"/>
          <w:sz w:val="28"/>
          <w:szCs w:val="28"/>
        </w:rPr>
        <w:t>я улучшают достоверность резуль</w:t>
      </w:r>
      <w:r w:rsidRPr="0031393D">
        <w:rPr>
          <w:rFonts w:ascii="Times New Roman" w:eastAsia="Calibri" w:hAnsi="Times New Roman" w:cs="Times New Roman"/>
          <w:sz w:val="28"/>
          <w:szCs w:val="28"/>
        </w:rPr>
        <w:t>татов лабораторных исследований. При более длительном</w:t>
      </w:r>
      <w:r w:rsidR="00245973">
        <w:rPr>
          <w:rFonts w:ascii="Times New Roman" w:eastAsia="Calibri" w:hAnsi="Times New Roman" w:cs="Times New Roman"/>
          <w:sz w:val="28"/>
          <w:szCs w:val="28"/>
        </w:rPr>
        <w:t xml:space="preserve"> хранении необхо</w:t>
      </w:r>
      <w:r w:rsidRPr="0031393D">
        <w:rPr>
          <w:rFonts w:ascii="Times New Roman" w:eastAsia="Calibri" w:hAnsi="Times New Roman" w:cs="Times New Roman"/>
          <w:sz w:val="28"/>
          <w:szCs w:val="28"/>
        </w:rPr>
        <w:t>димо сыворотку отделить от сгустка и заморозить при температуре (минус) - 20°С или использовать вакуумную пробирку с разделительным гелем. При це</w:t>
      </w:r>
      <w:r w:rsidRPr="0031393D">
        <w:rPr>
          <w:rFonts w:ascii="Times New Roman" w:eastAsia="Calibri" w:hAnsi="Times New Roman" w:cs="Times New Roman"/>
          <w:sz w:val="28"/>
          <w:szCs w:val="28"/>
        </w:rPr>
        <w:t>н</w:t>
      </w:r>
      <w:r w:rsidRPr="0031393D">
        <w:rPr>
          <w:rFonts w:ascii="Times New Roman" w:eastAsia="Calibri" w:hAnsi="Times New Roman" w:cs="Times New Roman"/>
          <w:sz w:val="28"/>
          <w:szCs w:val="28"/>
        </w:rPr>
        <w:t>трифугировании пробирки с гелем обра</w:t>
      </w:r>
      <w:r w:rsidR="00245973">
        <w:rPr>
          <w:rFonts w:ascii="Times New Roman" w:eastAsia="Calibri" w:hAnsi="Times New Roman" w:cs="Times New Roman"/>
          <w:sz w:val="28"/>
          <w:szCs w:val="28"/>
        </w:rPr>
        <w:t>зуется стойкий барьер между кле</w:t>
      </w:r>
      <w:r w:rsidRPr="0031393D">
        <w:rPr>
          <w:rFonts w:ascii="Times New Roman" w:eastAsia="Calibri" w:hAnsi="Times New Roman" w:cs="Times New Roman"/>
          <w:sz w:val="28"/>
          <w:szCs w:val="28"/>
        </w:rPr>
        <w:t>то</w:t>
      </w:r>
      <w:r w:rsidRPr="0031393D">
        <w:rPr>
          <w:rFonts w:ascii="Times New Roman" w:eastAsia="Calibri" w:hAnsi="Times New Roman" w:cs="Times New Roman"/>
          <w:sz w:val="28"/>
          <w:szCs w:val="28"/>
        </w:rPr>
        <w:t>ч</w:t>
      </w:r>
      <w:r w:rsidRPr="0031393D">
        <w:rPr>
          <w:rFonts w:ascii="Times New Roman" w:eastAsia="Calibri" w:hAnsi="Times New Roman" w:cs="Times New Roman"/>
          <w:sz w:val="28"/>
          <w:szCs w:val="28"/>
        </w:rPr>
        <w:t xml:space="preserve">ными компонентами крови и сывороткой. Такая пробирка может храниться при температуре 2-4 °С до 7 дней. Пробирку также можно замораживать до (минус) – 20 ° С. </w:t>
      </w:r>
    </w:p>
    <w:p w14:paraId="019832D7" w14:textId="77777777" w:rsidR="0031393D" w:rsidRPr="0031393D" w:rsidRDefault="0031393D" w:rsidP="0016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93D">
        <w:rPr>
          <w:rFonts w:ascii="Times New Roman" w:eastAsia="Calibri" w:hAnsi="Times New Roman" w:cs="Times New Roman"/>
          <w:sz w:val="28"/>
          <w:szCs w:val="28"/>
        </w:rPr>
        <w:t xml:space="preserve">На пробирке с кровью обязательно указывается фамилия, имя, отчество пациента, номер пробирки, который соответствует номеру в индивидуальном и списочном направлениях. </w:t>
      </w:r>
      <w:r w:rsidR="00083A3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75F50">
        <w:rPr>
          <w:rFonts w:ascii="Times New Roman" w:eastAsia="Calibri" w:hAnsi="Times New Roman" w:cs="Times New Roman"/>
          <w:sz w:val="28"/>
          <w:szCs w:val="28"/>
        </w:rPr>
        <w:t>направлении междустрочный интервал должен составлять 1,5 строки.</w:t>
      </w:r>
    </w:p>
    <w:p w14:paraId="46E312CF" w14:textId="77777777" w:rsidR="0031393D" w:rsidRPr="0031393D" w:rsidRDefault="0031393D" w:rsidP="0016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93D">
        <w:rPr>
          <w:rFonts w:ascii="Times New Roman" w:eastAsia="Calibri" w:hAnsi="Times New Roman" w:cs="Times New Roman"/>
          <w:sz w:val="28"/>
          <w:szCs w:val="28"/>
        </w:rPr>
        <w:t xml:space="preserve">Фамилию, имя, отчество пациента в направлении необходимо писать четкими печатными буквами. Списочное направление заполняется в двух </w:t>
      </w:r>
      <w:proofErr w:type="gramStart"/>
      <w:r w:rsidRPr="0031393D">
        <w:rPr>
          <w:rFonts w:ascii="Times New Roman" w:eastAsia="Calibri" w:hAnsi="Times New Roman" w:cs="Times New Roman"/>
          <w:sz w:val="28"/>
          <w:szCs w:val="28"/>
        </w:rPr>
        <w:t>эк-</w:t>
      </w:r>
      <w:proofErr w:type="spellStart"/>
      <w:r w:rsidRPr="0031393D">
        <w:rPr>
          <w:rFonts w:ascii="Times New Roman" w:eastAsia="Calibri" w:hAnsi="Times New Roman" w:cs="Times New Roman"/>
          <w:sz w:val="28"/>
          <w:szCs w:val="28"/>
        </w:rPr>
        <w:t>земплярах</w:t>
      </w:r>
      <w:proofErr w:type="spellEnd"/>
      <w:proofErr w:type="gramEnd"/>
      <w:r w:rsidRPr="0031393D">
        <w:rPr>
          <w:rFonts w:ascii="Times New Roman" w:eastAsia="Calibri" w:hAnsi="Times New Roman" w:cs="Times New Roman"/>
          <w:sz w:val="28"/>
          <w:szCs w:val="28"/>
        </w:rPr>
        <w:t xml:space="preserve"> также печатным шрифтом или на компьютере во избежание н</w:t>
      </w:r>
      <w:r w:rsidRPr="0031393D">
        <w:rPr>
          <w:rFonts w:ascii="Times New Roman" w:eastAsia="Calibri" w:hAnsi="Times New Roman" w:cs="Times New Roman"/>
          <w:sz w:val="28"/>
          <w:szCs w:val="28"/>
        </w:rPr>
        <w:t>е</w:t>
      </w:r>
      <w:r w:rsidRPr="0031393D">
        <w:rPr>
          <w:rFonts w:ascii="Times New Roman" w:eastAsia="Calibri" w:hAnsi="Times New Roman" w:cs="Times New Roman"/>
          <w:sz w:val="28"/>
          <w:szCs w:val="28"/>
        </w:rPr>
        <w:lastRenderedPageBreak/>
        <w:t>правильного прочтения фамилии пациента. При отправке биоматериала в скрининговую лабораторию необходимо на первой пробирке в штативе ук</w:t>
      </w:r>
      <w:r w:rsidRPr="0031393D">
        <w:rPr>
          <w:rFonts w:ascii="Times New Roman" w:eastAsia="Calibri" w:hAnsi="Times New Roman" w:cs="Times New Roman"/>
          <w:sz w:val="28"/>
          <w:szCs w:val="28"/>
        </w:rPr>
        <w:t>а</w:t>
      </w:r>
      <w:r w:rsidRPr="0031393D">
        <w:rPr>
          <w:rFonts w:ascii="Times New Roman" w:eastAsia="Calibri" w:hAnsi="Times New Roman" w:cs="Times New Roman"/>
          <w:sz w:val="28"/>
          <w:szCs w:val="28"/>
        </w:rPr>
        <w:t>зывать наименование медицинской организации. Пробирки с биоматериалом транспортируются в лабораторию в специальных контейнерах. Дно конте</w:t>
      </w:r>
      <w:r w:rsidRPr="0031393D">
        <w:rPr>
          <w:rFonts w:ascii="Times New Roman" w:eastAsia="Calibri" w:hAnsi="Times New Roman" w:cs="Times New Roman"/>
          <w:sz w:val="28"/>
          <w:szCs w:val="28"/>
        </w:rPr>
        <w:t>й</w:t>
      </w:r>
      <w:r w:rsidRPr="0031393D">
        <w:rPr>
          <w:rFonts w:ascii="Times New Roman" w:eastAsia="Calibri" w:hAnsi="Times New Roman" w:cs="Times New Roman"/>
          <w:sz w:val="28"/>
          <w:szCs w:val="28"/>
        </w:rPr>
        <w:t xml:space="preserve">нера должно быть покрыто </w:t>
      </w:r>
      <w:r w:rsidRPr="00625A95">
        <w:rPr>
          <w:rFonts w:ascii="Times New Roman" w:eastAsia="Calibri" w:hAnsi="Times New Roman" w:cs="Times New Roman"/>
          <w:sz w:val="28"/>
          <w:szCs w:val="28"/>
        </w:rPr>
        <w:t>адсорбирующим</w:t>
      </w:r>
      <w:r w:rsidRPr="0031393D">
        <w:rPr>
          <w:rFonts w:ascii="Times New Roman" w:eastAsia="Calibri" w:hAnsi="Times New Roman" w:cs="Times New Roman"/>
          <w:sz w:val="28"/>
          <w:szCs w:val="28"/>
        </w:rPr>
        <w:t xml:space="preserve"> материалом (марлевая салфетка, вата). Штатив с пробирками должен быть плотно укреплен для предотвращ</w:t>
      </w:r>
      <w:r w:rsidRPr="0031393D">
        <w:rPr>
          <w:rFonts w:ascii="Times New Roman" w:eastAsia="Calibri" w:hAnsi="Times New Roman" w:cs="Times New Roman"/>
          <w:sz w:val="28"/>
          <w:szCs w:val="28"/>
        </w:rPr>
        <w:t>е</w:t>
      </w:r>
      <w:r w:rsidRPr="0031393D">
        <w:rPr>
          <w:rFonts w:ascii="Times New Roman" w:eastAsia="Calibri" w:hAnsi="Times New Roman" w:cs="Times New Roman"/>
          <w:sz w:val="28"/>
          <w:szCs w:val="28"/>
        </w:rPr>
        <w:t xml:space="preserve">ния его переворачивания. </w:t>
      </w:r>
    </w:p>
    <w:p w14:paraId="10556B97" w14:textId="1422622B" w:rsidR="0031393D" w:rsidRDefault="0031393D" w:rsidP="00E918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1CBBE1" w14:textId="77777777" w:rsidR="00625A95" w:rsidRDefault="00625A95" w:rsidP="00E918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2FBCAB" w14:textId="6B51FAC5" w:rsidR="00E9183F" w:rsidRPr="00625A95" w:rsidRDefault="00E374DF" w:rsidP="00E9183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5A95">
        <w:rPr>
          <w:rFonts w:ascii="Times New Roman" w:hAnsi="Times New Roman" w:cs="Times New Roman"/>
          <w:bCs/>
          <w:sz w:val="28"/>
          <w:szCs w:val="28"/>
        </w:rPr>
        <w:t>Методические рекомендации</w:t>
      </w:r>
    </w:p>
    <w:p w14:paraId="430E3C0C" w14:textId="77777777" w:rsidR="00625A95" w:rsidRPr="00625A95" w:rsidRDefault="00625A95" w:rsidP="00E9183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80D3D5F" w14:textId="2C157C22" w:rsidR="00FE38B2" w:rsidRDefault="00E374DF" w:rsidP="00347E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A9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FE38B2" w:rsidRPr="00625A95">
        <w:rPr>
          <w:rFonts w:ascii="Times New Roman" w:hAnsi="Times New Roman" w:cs="Times New Roman"/>
          <w:bCs/>
          <w:sz w:val="28"/>
          <w:szCs w:val="28"/>
        </w:rPr>
        <w:t>забор</w:t>
      </w:r>
      <w:r w:rsidRPr="00625A95">
        <w:rPr>
          <w:rFonts w:ascii="Times New Roman" w:hAnsi="Times New Roman" w:cs="Times New Roman"/>
          <w:bCs/>
          <w:sz w:val="28"/>
          <w:szCs w:val="28"/>
        </w:rPr>
        <w:t>у</w:t>
      </w:r>
      <w:r w:rsidR="00FE38B2" w:rsidRPr="00625A95">
        <w:rPr>
          <w:rFonts w:ascii="Times New Roman" w:hAnsi="Times New Roman" w:cs="Times New Roman"/>
          <w:bCs/>
          <w:sz w:val="28"/>
          <w:szCs w:val="28"/>
        </w:rPr>
        <w:t xml:space="preserve"> и транспортировк</w:t>
      </w:r>
      <w:r w:rsidRPr="00625A95">
        <w:rPr>
          <w:rFonts w:ascii="Times New Roman" w:hAnsi="Times New Roman" w:cs="Times New Roman"/>
          <w:bCs/>
          <w:sz w:val="28"/>
          <w:szCs w:val="28"/>
        </w:rPr>
        <w:t>е</w:t>
      </w:r>
      <w:r w:rsidR="00FE38B2" w:rsidRPr="00E9183F">
        <w:rPr>
          <w:rFonts w:ascii="Times New Roman" w:hAnsi="Times New Roman" w:cs="Times New Roman"/>
          <w:bCs/>
          <w:sz w:val="28"/>
          <w:szCs w:val="28"/>
        </w:rPr>
        <w:t xml:space="preserve"> биоматериала для определения ДНК вируса иммунодефицита человека методом ПЦР</w:t>
      </w:r>
    </w:p>
    <w:p w14:paraId="52D54B0F" w14:textId="77777777" w:rsidR="00E9183F" w:rsidRPr="00E9183F" w:rsidRDefault="00E9183F" w:rsidP="00E9183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EF84438" w14:textId="77777777" w:rsidR="00FE38B2" w:rsidRPr="00FE38B2" w:rsidRDefault="00FE38B2" w:rsidP="00FE3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8B2">
        <w:rPr>
          <w:rFonts w:ascii="Times New Roman" w:hAnsi="Times New Roman" w:cs="Times New Roman"/>
          <w:sz w:val="28"/>
          <w:szCs w:val="28"/>
        </w:rPr>
        <w:t>Для определения ДНК вируса иммунодефицита человека методом п</w:t>
      </w:r>
      <w:r w:rsidRPr="00FE38B2">
        <w:rPr>
          <w:rFonts w:ascii="Times New Roman" w:hAnsi="Times New Roman" w:cs="Times New Roman"/>
          <w:sz w:val="28"/>
          <w:szCs w:val="28"/>
        </w:rPr>
        <w:t>о</w:t>
      </w:r>
      <w:r w:rsidRPr="00FE38B2">
        <w:rPr>
          <w:rFonts w:ascii="Times New Roman" w:hAnsi="Times New Roman" w:cs="Times New Roman"/>
          <w:sz w:val="28"/>
          <w:szCs w:val="28"/>
        </w:rPr>
        <w:t>лимеразной цепной реакции (ПЦР) используется плазма крови. Для получ</w:t>
      </w:r>
      <w:r w:rsidRPr="00FE38B2">
        <w:rPr>
          <w:rFonts w:ascii="Times New Roman" w:hAnsi="Times New Roman" w:cs="Times New Roman"/>
          <w:sz w:val="28"/>
          <w:szCs w:val="28"/>
        </w:rPr>
        <w:t>е</w:t>
      </w:r>
      <w:r w:rsidRPr="00FE38B2">
        <w:rPr>
          <w:rFonts w:ascii="Times New Roman" w:hAnsi="Times New Roman" w:cs="Times New Roman"/>
          <w:sz w:val="28"/>
          <w:szCs w:val="28"/>
        </w:rPr>
        <w:t>ния плазмы забор крови производят в специальную вакуумную систему, с</w:t>
      </w:r>
      <w:r w:rsidRPr="00FE38B2">
        <w:rPr>
          <w:rFonts w:ascii="Times New Roman" w:hAnsi="Times New Roman" w:cs="Times New Roman"/>
          <w:sz w:val="28"/>
          <w:szCs w:val="28"/>
        </w:rPr>
        <w:t>о</w:t>
      </w:r>
      <w:r w:rsidRPr="00FE38B2">
        <w:rPr>
          <w:rFonts w:ascii="Times New Roman" w:hAnsi="Times New Roman" w:cs="Times New Roman"/>
          <w:sz w:val="28"/>
          <w:szCs w:val="28"/>
        </w:rPr>
        <w:t>держащую в качестве наполнителя ЭДТА</w:t>
      </w:r>
      <w:r w:rsidRPr="00FE38B2">
        <w:rPr>
          <w:rFonts w:ascii="Times New Roman" w:eastAsia="Calibri" w:hAnsi="Times New Roman" w:cs="Times New Roman"/>
          <w:sz w:val="28"/>
          <w:szCs w:val="28"/>
        </w:rPr>
        <w:t xml:space="preserve"> (цвет крышки – сиреневый).</w:t>
      </w:r>
    </w:p>
    <w:p w14:paraId="455E08F6" w14:textId="77777777" w:rsidR="00FE38B2" w:rsidRPr="00FE38B2" w:rsidRDefault="00FE38B2" w:rsidP="00FE38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8B2">
        <w:rPr>
          <w:rFonts w:ascii="Times New Roman" w:eastAsia="Calibri" w:hAnsi="Times New Roman" w:cs="Times New Roman"/>
          <w:sz w:val="28"/>
          <w:szCs w:val="28"/>
        </w:rPr>
        <w:t xml:space="preserve">После заполнения пробирки кровью её нужно аккуратно перевернуть    </w:t>
      </w:r>
      <w:r w:rsidRPr="00E9183F">
        <w:rPr>
          <w:rFonts w:ascii="Times New Roman" w:eastAsia="Calibri" w:hAnsi="Times New Roman" w:cs="Times New Roman"/>
          <w:sz w:val="28"/>
          <w:szCs w:val="28"/>
        </w:rPr>
        <w:t>5–8 раз</w:t>
      </w:r>
      <w:r w:rsidRPr="00FE38B2">
        <w:rPr>
          <w:rFonts w:ascii="Times New Roman" w:eastAsia="Calibri" w:hAnsi="Times New Roman" w:cs="Times New Roman"/>
          <w:sz w:val="28"/>
          <w:szCs w:val="28"/>
        </w:rPr>
        <w:t xml:space="preserve"> вверх дном, чтобы кровь в пробирке тщательно перемешалась с ант</w:t>
      </w:r>
      <w:r w:rsidRPr="00FE38B2">
        <w:rPr>
          <w:rFonts w:ascii="Times New Roman" w:eastAsia="Calibri" w:hAnsi="Times New Roman" w:cs="Times New Roman"/>
          <w:sz w:val="28"/>
          <w:szCs w:val="28"/>
        </w:rPr>
        <w:t>и</w:t>
      </w:r>
      <w:r w:rsidRPr="00FE38B2">
        <w:rPr>
          <w:rFonts w:ascii="Times New Roman" w:eastAsia="Calibri" w:hAnsi="Times New Roman" w:cs="Times New Roman"/>
          <w:sz w:val="28"/>
          <w:szCs w:val="28"/>
        </w:rPr>
        <w:t xml:space="preserve">коагулянтом </w:t>
      </w:r>
      <w:r w:rsidRPr="00FE38B2">
        <w:rPr>
          <w:rFonts w:ascii="Times New Roman" w:hAnsi="Times New Roman" w:cs="Times New Roman"/>
          <w:sz w:val="28"/>
          <w:szCs w:val="28"/>
        </w:rPr>
        <w:t>ЭДТА</w:t>
      </w:r>
      <w:r w:rsidRPr="00FE38B2">
        <w:rPr>
          <w:rFonts w:ascii="Times New Roman" w:eastAsia="Calibri" w:hAnsi="Times New Roman" w:cs="Times New Roman"/>
          <w:sz w:val="28"/>
          <w:szCs w:val="28"/>
        </w:rPr>
        <w:t xml:space="preserve"> (в противном случае кровь свернется и выделение ДНК станет невозможным) или с активатором свертывания (для получения сыв</w:t>
      </w:r>
      <w:r w:rsidRPr="00FE38B2">
        <w:rPr>
          <w:rFonts w:ascii="Times New Roman" w:eastAsia="Calibri" w:hAnsi="Times New Roman" w:cs="Times New Roman"/>
          <w:sz w:val="28"/>
          <w:szCs w:val="28"/>
        </w:rPr>
        <w:t>о</w:t>
      </w:r>
      <w:r w:rsidRPr="00FE38B2">
        <w:rPr>
          <w:rFonts w:ascii="Times New Roman" w:eastAsia="Calibri" w:hAnsi="Times New Roman" w:cs="Times New Roman"/>
          <w:sz w:val="28"/>
          <w:szCs w:val="28"/>
        </w:rPr>
        <w:t>ротки). Затем поставить заполненную пробирку вертикально в штатив</w:t>
      </w:r>
      <w:r w:rsidRPr="00FE38B2">
        <w:rPr>
          <w:rFonts w:ascii="Times New Roman" w:hAnsi="Times New Roman" w:cs="Times New Roman"/>
          <w:sz w:val="28"/>
          <w:szCs w:val="28"/>
        </w:rPr>
        <w:t>.</w:t>
      </w:r>
      <w:r w:rsidRPr="00FE38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38A9F82" w14:textId="77777777" w:rsidR="00FE38B2" w:rsidRPr="00FE38B2" w:rsidRDefault="00FE38B2" w:rsidP="00FE38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8B2">
        <w:rPr>
          <w:rFonts w:ascii="Times New Roman" w:eastAsia="Calibri" w:hAnsi="Times New Roman" w:cs="Times New Roman"/>
          <w:sz w:val="28"/>
          <w:szCs w:val="28"/>
        </w:rPr>
        <w:t>На пробирке с кровью обязательно указывается фамилия, имя, отч</w:t>
      </w:r>
      <w:r w:rsidRPr="00FE38B2">
        <w:rPr>
          <w:rFonts w:ascii="Times New Roman" w:eastAsia="Calibri" w:hAnsi="Times New Roman" w:cs="Times New Roman"/>
          <w:sz w:val="28"/>
          <w:szCs w:val="28"/>
        </w:rPr>
        <w:t>е</w:t>
      </w:r>
      <w:r w:rsidRPr="00FE38B2">
        <w:rPr>
          <w:rFonts w:ascii="Times New Roman" w:eastAsia="Calibri" w:hAnsi="Times New Roman" w:cs="Times New Roman"/>
          <w:sz w:val="28"/>
          <w:szCs w:val="28"/>
        </w:rPr>
        <w:t xml:space="preserve">ство. </w:t>
      </w:r>
    </w:p>
    <w:p w14:paraId="38160569" w14:textId="77777777" w:rsidR="00FE38B2" w:rsidRPr="00FE38B2" w:rsidRDefault="00FE38B2" w:rsidP="00FE38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8B2">
        <w:rPr>
          <w:rFonts w:ascii="Times New Roman" w:eastAsia="Calibri" w:hAnsi="Times New Roman" w:cs="Times New Roman"/>
          <w:sz w:val="28"/>
          <w:szCs w:val="28"/>
        </w:rPr>
        <w:t>Если кровь взята у новорожденног</w:t>
      </w:r>
      <w:r w:rsidRPr="00347E35">
        <w:rPr>
          <w:rFonts w:ascii="Times New Roman" w:eastAsia="Calibri" w:hAnsi="Times New Roman" w:cs="Times New Roman"/>
          <w:sz w:val="28"/>
          <w:szCs w:val="28"/>
        </w:rPr>
        <w:t>о,</w:t>
      </w:r>
      <w:r w:rsidRPr="00FE38B2">
        <w:rPr>
          <w:rFonts w:ascii="Times New Roman" w:eastAsia="Calibri" w:hAnsi="Times New Roman" w:cs="Times New Roman"/>
          <w:sz w:val="28"/>
          <w:szCs w:val="28"/>
        </w:rPr>
        <w:t xml:space="preserve"> на пробирке и в направлении ук</w:t>
      </w:r>
      <w:r w:rsidRPr="00FE38B2">
        <w:rPr>
          <w:rFonts w:ascii="Times New Roman" w:eastAsia="Calibri" w:hAnsi="Times New Roman" w:cs="Times New Roman"/>
          <w:sz w:val="28"/>
          <w:szCs w:val="28"/>
        </w:rPr>
        <w:t>а</w:t>
      </w:r>
      <w:r w:rsidRPr="00FE38B2">
        <w:rPr>
          <w:rFonts w:ascii="Times New Roman" w:eastAsia="Calibri" w:hAnsi="Times New Roman" w:cs="Times New Roman"/>
          <w:sz w:val="28"/>
          <w:szCs w:val="28"/>
        </w:rPr>
        <w:t>зывается фамилия, имя, отчество матери и слово «РЕБЕНОК».</w:t>
      </w:r>
    </w:p>
    <w:p w14:paraId="3FDA560D" w14:textId="77777777" w:rsidR="00FE38B2" w:rsidRPr="00FE38B2" w:rsidRDefault="00FE38B2" w:rsidP="00FE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B2">
        <w:rPr>
          <w:rFonts w:ascii="Times New Roman" w:eastAsia="Calibri" w:hAnsi="Times New Roman" w:cs="Times New Roman"/>
          <w:sz w:val="28"/>
          <w:szCs w:val="28"/>
        </w:rPr>
        <w:t>Все образцы цельной крови хранят вертикально в штативе при темп</w:t>
      </w:r>
      <w:r w:rsidRPr="00FE38B2">
        <w:rPr>
          <w:rFonts w:ascii="Times New Roman" w:eastAsia="Calibri" w:hAnsi="Times New Roman" w:cs="Times New Roman"/>
          <w:sz w:val="28"/>
          <w:szCs w:val="28"/>
        </w:rPr>
        <w:t>е</w:t>
      </w:r>
      <w:r w:rsidRPr="00FE38B2">
        <w:rPr>
          <w:rFonts w:ascii="Times New Roman" w:eastAsia="Calibri" w:hAnsi="Times New Roman" w:cs="Times New Roman"/>
          <w:sz w:val="28"/>
          <w:szCs w:val="28"/>
        </w:rPr>
        <w:t xml:space="preserve">ратуре 2–8°С (в условиях холодильника). С момента взятия </w:t>
      </w:r>
      <w:r w:rsidRPr="00E9183F">
        <w:rPr>
          <w:rFonts w:ascii="Times New Roman" w:eastAsia="Calibri" w:hAnsi="Times New Roman" w:cs="Times New Roman"/>
          <w:sz w:val="28"/>
          <w:szCs w:val="28"/>
        </w:rPr>
        <w:t>биоматериала он</w:t>
      </w:r>
      <w:r w:rsidRPr="00FE38B2">
        <w:rPr>
          <w:rFonts w:ascii="Times New Roman" w:eastAsia="Calibri" w:hAnsi="Times New Roman" w:cs="Times New Roman"/>
          <w:sz w:val="28"/>
          <w:szCs w:val="28"/>
        </w:rPr>
        <w:t xml:space="preserve"> должен быть </w:t>
      </w:r>
      <w:r w:rsidRPr="00E9183F">
        <w:rPr>
          <w:rFonts w:ascii="Times New Roman" w:eastAsia="Calibri" w:hAnsi="Times New Roman" w:cs="Times New Roman"/>
          <w:bCs/>
          <w:sz w:val="28"/>
          <w:szCs w:val="28"/>
        </w:rPr>
        <w:t>доставлен в течение 6–12 часов (не более!)</w:t>
      </w:r>
      <w:r w:rsidRPr="00FE38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E38B2">
        <w:rPr>
          <w:rFonts w:ascii="Times New Roman" w:eastAsia="Calibri" w:hAnsi="Times New Roman" w:cs="Times New Roman"/>
          <w:sz w:val="28"/>
          <w:szCs w:val="28"/>
        </w:rPr>
        <w:t xml:space="preserve">в клинико-диагностическую лабораторию ГБУЗ СК «Краевой центр СПИД» по адресу: </w:t>
      </w:r>
      <w:r w:rsidRPr="00E9183F">
        <w:rPr>
          <w:rFonts w:ascii="Times New Roman" w:eastAsia="Calibri" w:hAnsi="Times New Roman" w:cs="Times New Roman"/>
          <w:sz w:val="28"/>
          <w:szCs w:val="28"/>
        </w:rPr>
        <w:t>г. Ставрополь</w:t>
      </w:r>
      <w:r w:rsidRPr="00FE38B2">
        <w:rPr>
          <w:rFonts w:ascii="Times New Roman" w:eastAsia="Calibri" w:hAnsi="Times New Roman" w:cs="Times New Roman"/>
          <w:sz w:val="28"/>
          <w:szCs w:val="28"/>
        </w:rPr>
        <w:t>, пер. Каховский, д. 17.</w:t>
      </w:r>
    </w:p>
    <w:p w14:paraId="36240073" w14:textId="77777777" w:rsidR="00FE38B2" w:rsidRPr="00FE38B2" w:rsidRDefault="00FE38B2" w:rsidP="00FE3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8B2">
        <w:rPr>
          <w:rFonts w:ascii="Times New Roman" w:eastAsia="Calibri" w:hAnsi="Times New Roman" w:cs="Times New Roman"/>
          <w:sz w:val="28"/>
          <w:szCs w:val="28"/>
        </w:rPr>
        <w:t xml:space="preserve">Транспортировку биоматериала осуществляют в специальном </w:t>
      </w:r>
      <w:proofErr w:type="spellStart"/>
      <w:r w:rsidRPr="00FE38B2">
        <w:rPr>
          <w:rFonts w:ascii="Times New Roman" w:eastAsia="Calibri" w:hAnsi="Times New Roman" w:cs="Times New Roman"/>
          <w:sz w:val="28"/>
          <w:szCs w:val="28"/>
        </w:rPr>
        <w:t>терм</w:t>
      </w:r>
      <w:r w:rsidRPr="00FE38B2">
        <w:rPr>
          <w:rFonts w:ascii="Times New Roman" w:eastAsia="Calibri" w:hAnsi="Times New Roman" w:cs="Times New Roman"/>
          <w:sz w:val="28"/>
          <w:szCs w:val="28"/>
        </w:rPr>
        <w:t>о</w:t>
      </w:r>
      <w:r w:rsidRPr="00FE38B2">
        <w:rPr>
          <w:rFonts w:ascii="Times New Roman" w:eastAsia="Calibri" w:hAnsi="Times New Roman" w:cs="Times New Roman"/>
          <w:sz w:val="28"/>
          <w:szCs w:val="28"/>
        </w:rPr>
        <w:t>контейнере</w:t>
      </w:r>
      <w:proofErr w:type="spellEnd"/>
      <w:r w:rsidRPr="00FE38B2">
        <w:rPr>
          <w:rFonts w:ascii="Times New Roman" w:eastAsia="Calibri" w:hAnsi="Times New Roman" w:cs="Times New Roman"/>
          <w:sz w:val="28"/>
          <w:szCs w:val="28"/>
        </w:rPr>
        <w:t xml:space="preserve"> с охлаждающими элементами. </w:t>
      </w:r>
    </w:p>
    <w:p w14:paraId="1E31F972" w14:textId="77777777" w:rsidR="00FE38B2" w:rsidRDefault="00FE38B2" w:rsidP="00FE38B2">
      <w:pPr>
        <w:ind w:firstLine="709"/>
        <w:jc w:val="both"/>
        <w:rPr>
          <w:rFonts w:eastAsia="Calibri"/>
          <w:szCs w:val="28"/>
        </w:rPr>
      </w:pPr>
    </w:p>
    <w:p w14:paraId="7E3B50B1" w14:textId="77777777" w:rsidR="004C41BB" w:rsidRDefault="004C41BB" w:rsidP="001679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93A50A" w14:textId="77777777" w:rsidR="00882132" w:rsidRDefault="00882132" w:rsidP="0088213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                                                                  М.П. Кузьменко</w:t>
      </w:r>
    </w:p>
    <w:sectPr w:rsidR="00882132" w:rsidSect="00774A05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2822A" w14:textId="77777777" w:rsidR="00D901B8" w:rsidRDefault="00D901B8" w:rsidP="00774A05">
      <w:pPr>
        <w:spacing w:after="0" w:line="240" w:lineRule="auto"/>
      </w:pPr>
      <w:r>
        <w:separator/>
      </w:r>
    </w:p>
  </w:endnote>
  <w:endnote w:type="continuationSeparator" w:id="0">
    <w:p w14:paraId="49B2F094" w14:textId="77777777" w:rsidR="00D901B8" w:rsidRDefault="00D901B8" w:rsidP="0077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10829" w14:textId="77777777" w:rsidR="00D901B8" w:rsidRDefault="00D901B8" w:rsidP="00774A05">
      <w:pPr>
        <w:spacing w:after="0" w:line="240" w:lineRule="auto"/>
      </w:pPr>
      <w:r>
        <w:separator/>
      </w:r>
    </w:p>
  </w:footnote>
  <w:footnote w:type="continuationSeparator" w:id="0">
    <w:p w14:paraId="089A1C32" w14:textId="77777777" w:rsidR="00D901B8" w:rsidRDefault="00D901B8" w:rsidP="0077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276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C07CAC0" w14:textId="77777777" w:rsidR="00774A05" w:rsidRPr="00672245" w:rsidRDefault="00304EF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224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74A05" w:rsidRPr="0067224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224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77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224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1FA1080" w14:textId="77777777" w:rsidR="00774A05" w:rsidRDefault="00774A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9E"/>
    <w:rsid w:val="00083A35"/>
    <w:rsid w:val="00104048"/>
    <w:rsid w:val="001337A3"/>
    <w:rsid w:val="00167922"/>
    <w:rsid w:val="001B3A78"/>
    <w:rsid w:val="00245973"/>
    <w:rsid w:val="0027781C"/>
    <w:rsid w:val="002811DA"/>
    <w:rsid w:val="00304EFD"/>
    <w:rsid w:val="0031393D"/>
    <w:rsid w:val="0032159E"/>
    <w:rsid w:val="0033601C"/>
    <w:rsid w:val="00347E35"/>
    <w:rsid w:val="00367153"/>
    <w:rsid w:val="003C2037"/>
    <w:rsid w:val="00445C83"/>
    <w:rsid w:val="004C41BB"/>
    <w:rsid w:val="005353E2"/>
    <w:rsid w:val="005E6B46"/>
    <w:rsid w:val="00625A95"/>
    <w:rsid w:val="00672245"/>
    <w:rsid w:val="0072117A"/>
    <w:rsid w:val="00757775"/>
    <w:rsid w:val="00774A05"/>
    <w:rsid w:val="00793FC8"/>
    <w:rsid w:val="008661FB"/>
    <w:rsid w:val="00882132"/>
    <w:rsid w:val="008A4F30"/>
    <w:rsid w:val="00915ADC"/>
    <w:rsid w:val="00975F50"/>
    <w:rsid w:val="00A23075"/>
    <w:rsid w:val="00A24CC7"/>
    <w:rsid w:val="00AE5E38"/>
    <w:rsid w:val="00B42E99"/>
    <w:rsid w:val="00B9003E"/>
    <w:rsid w:val="00C513E0"/>
    <w:rsid w:val="00CB14B2"/>
    <w:rsid w:val="00D55421"/>
    <w:rsid w:val="00D7322A"/>
    <w:rsid w:val="00D901B8"/>
    <w:rsid w:val="00DE6EC0"/>
    <w:rsid w:val="00DF31F9"/>
    <w:rsid w:val="00E374DF"/>
    <w:rsid w:val="00E9183F"/>
    <w:rsid w:val="00FE38B2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C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A05"/>
  </w:style>
  <w:style w:type="paragraph" w:styleId="a5">
    <w:name w:val="footer"/>
    <w:basedOn w:val="a"/>
    <w:link w:val="a6"/>
    <w:uiPriority w:val="99"/>
    <w:unhideWhenUsed/>
    <w:rsid w:val="0077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A05"/>
  </w:style>
  <w:style w:type="paragraph" w:styleId="a7">
    <w:name w:val="Balloon Text"/>
    <w:basedOn w:val="a"/>
    <w:link w:val="a8"/>
    <w:uiPriority w:val="99"/>
    <w:semiHidden/>
    <w:unhideWhenUsed/>
    <w:rsid w:val="00774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4A0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82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A05"/>
  </w:style>
  <w:style w:type="paragraph" w:styleId="a5">
    <w:name w:val="footer"/>
    <w:basedOn w:val="a"/>
    <w:link w:val="a6"/>
    <w:uiPriority w:val="99"/>
    <w:unhideWhenUsed/>
    <w:rsid w:val="0077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A05"/>
  </w:style>
  <w:style w:type="paragraph" w:styleId="a7">
    <w:name w:val="Balloon Text"/>
    <w:basedOn w:val="a"/>
    <w:link w:val="a8"/>
    <w:uiPriority w:val="99"/>
    <w:semiHidden/>
    <w:unhideWhenUsed/>
    <w:rsid w:val="00774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4A0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82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2018-11-23T08:58:00Z</cp:lastPrinted>
  <dcterms:created xsi:type="dcterms:W3CDTF">2020-06-19T09:50:00Z</dcterms:created>
  <dcterms:modified xsi:type="dcterms:W3CDTF">2020-06-26T09:01:00Z</dcterms:modified>
</cp:coreProperties>
</file>